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7A7A1" w14:textId="09568F3A" w:rsidR="00A74E8E" w:rsidRDefault="00A74E8E" w:rsidP="00A74E8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ПАМЯТИ</w:t>
      </w:r>
    </w:p>
    <w:p w14:paraId="58C15F56" w14:textId="77777777" w:rsidR="00A74E8E" w:rsidRDefault="00A74E8E" w:rsidP="00A74E8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9979CFE" w14:textId="0D735A16" w:rsidR="00D031C6" w:rsidRPr="002D113E" w:rsidRDefault="002D113E" w:rsidP="002D113E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Накануне 80-летия со дня освобождения Ленинграда от фашистов, в школьном музее состоялась встреча учащихся 4-х классов с блокадницей Десятовой Лидией Васильевной. </w:t>
      </w:r>
    </w:p>
    <w:p w14:paraId="3F971A26" w14:textId="4F8C5D73" w:rsidR="00D031C6" w:rsidRPr="002D113E" w:rsidRDefault="00D031C6" w:rsidP="002D113E">
      <w:pPr>
        <w:rPr>
          <w:rFonts w:ascii="Times New Roman" w:hAnsi="Times New Roman" w:cs="Times New Roman"/>
          <w:sz w:val="28"/>
          <w:szCs w:val="28"/>
        </w:rPr>
      </w:pPr>
      <w:r w:rsidRPr="000A7B2F">
        <w:rPr>
          <w:sz w:val="28"/>
          <w:szCs w:val="28"/>
        </w:rPr>
        <w:t xml:space="preserve">                 </w:t>
      </w:r>
      <w:r w:rsidR="002D113E">
        <w:rPr>
          <w:sz w:val="28"/>
          <w:szCs w:val="28"/>
        </w:rPr>
        <w:t xml:space="preserve">               </w:t>
      </w:r>
      <w:r w:rsidRPr="000A7B2F">
        <w:rPr>
          <w:sz w:val="28"/>
          <w:szCs w:val="28"/>
        </w:rPr>
        <w:t xml:space="preserve"> </w:t>
      </w:r>
      <w:r w:rsidRPr="000A7B2F">
        <w:rPr>
          <w:rFonts w:ascii="Times New Roman" w:hAnsi="Times New Roman" w:cs="Times New Roman"/>
          <w:sz w:val="28"/>
          <w:szCs w:val="28"/>
        </w:rPr>
        <w:t xml:space="preserve">27 января 1944 г. силами войск Ленинградского (генерал армии Л.Л. Говоров), Волховского (генерал армии К.А. Мерецков) и 2-го Прибалтийского (генерал армии М.М. Попов) фронтов в ходе </w:t>
      </w:r>
      <w:proofErr w:type="spellStart"/>
      <w:r w:rsidRPr="000A7B2F">
        <w:rPr>
          <w:rFonts w:ascii="Times New Roman" w:hAnsi="Times New Roman" w:cs="Times New Roman"/>
          <w:sz w:val="28"/>
          <w:szCs w:val="28"/>
        </w:rPr>
        <w:t>Ленинградско</w:t>
      </w:r>
      <w:proofErr w:type="spellEnd"/>
      <w:r w:rsidRPr="000A7B2F">
        <w:rPr>
          <w:rFonts w:ascii="Times New Roman" w:hAnsi="Times New Roman" w:cs="Times New Roman"/>
          <w:sz w:val="28"/>
          <w:szCs w:val="28"/>
        </w:rPr>
        <w:t xml:space="preserve">-Новгородской наступательной операции было окончательно разорвано кольцо блокады Ленинграда. 8 мая 1965 г. за героизм и мужество, проявленные жителями Ленинграда во время блокады, городу было присвоено почётное звание Города-героя. Начиная с 1996 г. в Российской Федерации на основании Федерального закона «О днях воинской славы (победных днях) России» от 13 марта 1995 г. 27 января отмечается как праздник – День полного освобождения Ленинграда от фашистской блокады (1944 год). В этот день закончилась героическая оборона города на Неве, продолжавшаяся на протяжении 872 дней. Немецким войскам так и не удалось вступить в город, сломить сопротивление и дух его защитников. Битва за Ленинград стала одним из важнейших сражений Второй мировой и самым продолжительным в годы Великой Отечественной войны. Она длилась почти 30 месяцев. Оборона Ленинграда – ярчайший символ мужества и самоотверженности защитников города. Ни страшный голод, ни холод, ни постоянные артиллерийские обстрелы и бомбардировки не смогли сломить волю защитников и жителей блокадного города. Ленинградцы выстояли, спасли свой город от захватчиков. Беспримерный подвиг жителей и защитников города навсегда остался в российской истории символом отваги, стойкости, величия духа и любви к нашей Родине. Упорная оборона защитников Ленинграда сковала крупные силы германской армии, а также практически все силы финской армии. Это, несомненно, способствовало победам Красной Армии на других участках советско-германского фронта. При этом, даже находясь в блокаде, предприятия Ленинграда не прекращали выпуск продукции военного назначения, которая использовалась не только при обороне самого города, но и вывозилась на «большую землю», где также применялась против захватчиков.             </w:t>
      </w:r>
    </w:p>
    <w:p w14:paraId="22D2F315" w14:textId="09AE8635" w:rsidR="00D031C6" w:rsidRPr="003F4CF9" w:rsidRDefault="00D031C6" w:rsidP="003F4CF9">
      <w:pPr>
        <w:pStyle w:val="a5"/>
        <w:rPr>
          <w:rFonts w:ascii="Times New Roman" w:hAnsi="Times New Roman" w:cs="Times New Roman"/>
          <w:sz w:val="28"/>
          <w:szCs w:val="28"/>
        </w:rPr>
      </w:pPr>
      <w:r w:rsidRPr="003F4CF9">
        <w:rPr>
          <w:rFonts w:ascii="Times New Roman" w:hAnsi="Times New Roman" w:cs="Times New Roman"/>
          <w:sz w:val="28"/>
          <w:szCs w:val="28"/>
        </w:rPr>
        <w:t xml:space="preserve">                   Хотя со времени окончания Ленинградской битвы прошло уже </w:t>
      </w:r>
      <w:r w:rsidR="002D113E">
        <w:rPr>
          <w:rFonts w:ascii="Times New Roman" w:hAnsi="Times New Roman" w:cs="Times New Roman"/>
          <w:sz w:val="28"/>
          <w:szCs w:val="28"/>
        </w:rPr>
        <w:t>80</w:t>
      </w:r>
      <w:r w:rsidRPr="003F4CF9">
        <w:rPr>
          <w:rFonts w:ascii="Times New Roman" w:hAnsi="Times New Roman" w:cs="Times New Roman"/>
          <w:sz w:val="28"/>
          <w:szCs w:val="28"/>
        </w:rPr>
        <w:t xml:space="preserve"> лет, её военные события, ход, итоги, значение, а также конкретные факты мужества мирного населения города не перестают быть актуальными и в наше время. Более того, в последние годы в кругах либеральной общественности разгорались споры о том, стоило ли платить городу и стране в целом такую огромную цену, не проще ли было сдать город и сохранить людям жизнь. Такой подход встретил полное непонимание в среде людей старшего поколения, в том числе тех, кто пережил блокаду. </w:t>
      </w:r>
    </w:p>
    <w:p w14:paraId="05E9C951" w14:textId="77777777" w:rsidR="00981AD8" w:rsidRDefault="00D031C6" w:rsidP="002D113E">
      <w:pPr>
        <w:pStyle w:val="a5"/>
        <w:rPr>
          <w:rFonts w:ascii="Times New Roman" w:hAnsi="Times New Roman" w:cs="Times New Roman"/>
          <w:sz w:val="28"/>
          <w:szCs w:val="28"/>
        </w:rPr>
      </w:pPr>
      <w:r w:rsidRPr="003F4CF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3F4CF9">
        <w:rPr>
          <w:rFonts w:ascii="Times New Roman" w:hAnsi="Times New Roman" w:cs="Times New Roman"/>
          <w:sz w:val="28"/>
          <w:szCs w:val="28"/>
        </w:rPr>
        <w:t>В</w:t>
      </w:r>
      <w:r w:rsidRPr="003F4CF9">
        <w:rPr>
          <w:rFonts w:ascii="Times New Roman" w:hAnsi="Times New Roman" w:cs="Times New Roman"/>
          <w:sz w:val="28"/>
          <w:szCs w:val="28"/>
        </w:rPr>
        <w:t>се события Великой Отечественной войны и сама Великая Победа остаются мощным фактором идентификации нашего многонационального народа как народа-победителя, носителя ценностей добра, милосердия, справедливости, самопожертвования, человечности. Они объединяют разные поколения россиян, вселяют уверенность в том, что наш народ невозможно победить, что наша страна всегда обладала особой привилегией проводить независимую, суверенную политику, отстаивая собственные национальные интересы и интересы более справедливого миропорядка. Более того, Великая Отечественная война, её большие и малые сражения и битвы, память о ней – общая ценность для народов, живущих на постсоветском пространстве.</w:t>
      </w:r>
      <w:r w:rsidR="003F4CF9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07C5B1E" w14:textId="2C59E27F" w:rsidR="00D031C6" w:rsidRPr="002D113E" w:rsidRDefault="003F4CF9" w:rsidP="002D113E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81AD8">
        <w:rPr>
          <w:noProof/>
        </w:rPr>
        <w:drawing>
          <wp:inline distT="0" distB="0" distL="0" distR="0" wp14:anchorId="6BDB61F3" wp14:editId="02E07D41">
            <wp:extent cx="3606658" cy="270489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66" cy="27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13A47" w14:textId="683D41C0" w:rsidR="00120602" w:rsidRPr="002D113E" w:rsidRDefault="002D113E" w:rsidP="002D113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D113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120602" w:rsidRPr="002D113E">
        <w:rPr>
          <w:rFonts w:ascii="Times New Roman" w:hAnsi="Times New Roman" w:cs="Times New Roman"/>
          <w:sz w:val="28"/>
          <w:szCs w:val="28"/>
          <w:lang w:eastAsia="ru-RU"/>
        </w:rPr>
        <w:t xml:space="preserve">В Советском районе города Красноярска живут 32 человека, которым довелось жить в блокадном Ленинграде. Тогда они были детьми. Блокадное и военное детство научило этих людей дорожить жизнью. «С любовью к жизни каждый день...» — так и написала в одном из своих стихотворений блокадница — поэтесса Лидия </w:t>
      </w:r>
      <w:r w:rsidR="00B639D3" w:rsidRPr="002D113E">
        <w:rPr>
          <w:rFonts w:ascii="Times New Roman" w:hAnsi="Times New Roman" w:cs="Times New Roman"/>
          <w:sz w:val="28"/>
          <w:szCs w:val="28"/>
          <w:lang w:eastAsia="ru-RU"/>
        </w:rPr>
        <w:t>Васильевна</w:t>
      </w:r>
      <w:r w:rsidR="000B4F89" w:rsidRPr="002D11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0602" w:rsidRPr="002D113E">
        <w:rPr>
          <w:rFonts w:ascii="Times New Roman" w:hAnsi="Times New Roman" w:cs="Times New Roman"/>
          <w:sz w:val="28"/>
          <w:szCs w:val="28"/>
          <w:lang w:eastAsia="ru-RU"/>
        </w:rPr>
        <w:t>Десятова.</w:t>
      </w:r>
    </w:p>
    <w:p w14:paraId="05436090" w14:textId="2DF9BCAD" w:rsidR="00930B66" w:rsidRPr="002D113E" w:rsidRDefault="00930B66" w:rsidP="002D113E">
      <w:pPr>
        <w:pStyle w:val="a5"/>
        <w:rPr>
          <w:rFonts w:ascii="Times New Roman" w:hAnsi="Times New Roman" w:cs="Times New Roman"/>
          <w:color w:val="000000"/>
        </w:rPr>
      </w:pP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Фашисты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с целью стереть его с лица земли.</w:t>
      </w:r>
    </w:p>
    <w:p w14:paraId="0E313393" w14:textId="70F59D54" w:rsidR="00930B66" w:rsidRPr="002D113E" w:rsidRDefault="00930B66" w:rsidP="002D113E">
      <w:pPr>
        <w:pStyle w:val="a5"/>
        <w:rPr>
          <w:rFonts w:ascii="Times New Roman" w:hAnsi="Times New Roman" w:cs="Times New Roman"/>
          <w:color w:val="000000"/>
        </w:rPr>
      </w:pP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Для осуществления этого варварского замысла гитлеровское командования бросило к городу огромные силы - более 40 отборных дивизий, 1000 танков, полторы тысячи самолетов.</w:t>
      </w:r>
    </w:p>
    <w:p w14:paraId="2270E942" w14:textId="6EAF61FA" w:rsidR="00930B66" w:rsidRDefault="00930B66" w:rsidP="002D113E">
      <w:pPr>
        <w:pStyle w:val="a5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Но фашисты глубоко просчитались. Все жители мужественно обороняли свой город.</w:t>
      </w:r>
    </w:p>
    <w:p w14:paraId="594E9E84" w14:textId="382420F8" w:rsidR="00223B13" w:rsidRDefault="00223B13" w:rsidP="002D113E">
      <w:pPr>
        <w:pStyle w:val="a5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14:paraId="5D119CF7" w14:textId="3AE3F68A" w:rsidR="00223B13" w:rsidRPr="002D113E" w:rsidRDefault="00223B13" w:rsidP="002D113E">
      <w:pPr>
        <w:pStyle w:val="a5"/>
        <w:rPr>
          <w:rFonts w:ascii="Times New Roman" w:hAnsi="Times New Roman" w:cs="Times New Roman"/>
          <w:color w:val="000000"/>
        </w:rPr>
      </w:pPr>
      <w:r>
        <w:rPr>
          <w:noProof/>
        </w:rPr>
        <w:lastRenderedPageBreak/>
        <w:drawing>
          <wp:inline distT="0" distB="0" distL="0" distR="0" wp14:anchorId="29A21081" wp14:editId="0D7468FE">
            <wp:extent cx="4056429" cy="3041346"/>
            <wp:effectExtent l="0" t="0" r="127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107" cy="304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E688A" w14:textId="19A18199" w:rsidR="00930B66" w:rsidRPr="002D113E" w:rsidRDefault="00930B66" w:rsidP="002D113E">
      <w:pPr>
        <w:pStyle w:val="a5"/>
        <w:rPr>
          <w:rFonts w:ascii="Times New Roman" w:hAnsi="Times New Roman" w:cs="Times New Roman"/>
          <w:color w:val="000000"/>
        </w:rPr>
      </w:pP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Ленинград! Для всех людей на планете стал символом стойкости, мужества, самоотверженной любви к Родине, удивительной силы духа русского народа.</w:t>
      </w:r>
    </w:p>
    <w:p w14:paraId="31F0C3D3" w14:textId="3DE200F8" w:rsidR="00930B66" w:rsidRPr="002D113E" w:rsidRDefault="00930B66" w:rsidP="002D113E">
      <w:pPr>
        <w:pStyle w:val="a5"/>
        <w:rPr>
          <w:rFonts w:ascii="Times New Roman" w:hAnsi="Times New Roman" w:cs="Times New Roman"/>
          <w:color w:val="000000"/>
        </w:rPr>
      </w:pP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 Несмотря на героизм наших воинов и отвагу партизан, в сентябре 1941 года врагу удалось подойти вплотную к Ленинграду и окружить его.</w:t>
      </w:r>
      <w:r w:rsidRPr="002D113E">
        <w:rPr>
          <w:rStyle w:val="c35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Началась </w:t>
      </w:r>
      <w:r w:rsidR="004D56D6"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Блокада.</w:t>
      </w:r>
    </w:p>
    <w:p w14:paraId="6451E820" w14:textId="717C9B47" w:rsidR="005F03F0" w:rsidRDefault="00930B66" w:rsidP="00223B13">
      <w:pPr>
        <w:pStyle w:val="a5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Блокада - самая трагическая страница в истории Ленинграда. В ней оказалось около 3-х миллионов человек. 900 дней, почти два с половиной года, ленинградцы мужественно выносили все страдания. По плану Гитлера, г</w:t>
      </w:r>
      <w:r w:rsidR="004D56D6"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рода не должно было быть на карте мира.  Враги надеялись, что жестокие лишения убьют в жителях вс</w:t>
      </w:r>
      <w:r w:rsidR="004D56D6"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>ё</w:t>
      </w:r>
      <w:r w:rsidRPr="002D113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человеческое и они, в конце концов, сдадут Ленинград.</w:t>
      </w:r>
    </w:p>
    <w:p w14:paraId="545DD65F" w14:textId="2EF5E3CA" w:rsidR="00223B13" w:rsidRDefault="00223B13" w:rsidP="00223B13">
      <w:pPr>
        <w:pStyle w:val="a5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14:paraId="2A3077BA" w14:textId="0C414165" w:rsidR="00223B13" w:rsidRDefault="00223B13" w:rsidP="00223B13">
      <w:pPr>
        <w:pStyle w:val="a5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D243030" wp14:editId="3A8DD84A">
            <wp:extent cx="1577660" cy="2797914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04" cy="281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AD8" w:rsidRPr="00981AD8">
        <w:t xml:space="preserve"> </w:t>
      </w:r>
      <w:r w:rsidR="00981AD8">
        <w:rPr>
          <w:noProof/>
        </w:rPr>
        <w:drawing>
          <wp:inline distT="0" distB="0" distL="0" distR="0" wp14:anchorId="3F058AAE" wp14:editId="7458021A">
            <wp:extent cx="2080374" cy="2774870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90" cy="279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BF3F" w14:textId="32A5217B" w:rsidR="00580686" w:rsidRPr="00223B13" w:rsidRDefault="00580686" w:rsidP="00223B13">
      <w:pPr>
        <w:pStyle w:val="a5"/>
        <w:rPr>
          <w:rFonts w:ascii="Times New Roman" w:hAnsi="Times New Roman" w:cs="Times New Roman"/>
          <w:sz w:val="28"/>
          <w:szCs w:val="28"/>
        </w:rPr>
      </w:pPr>
      <w:r w:rsidRPr="00223B13">
        <w:rPr>
          <w:rFonts w:ascii="Times New Roman" w:hAnsi="Times New Roman" w:cs="Times New Roman"/>
          <w:sz w:val="28"/>
          <w:szCs w:val="28"/>
        </w:rPr>
        <w:t>Лидия Васильевна</w:t>
      </w:r>
      <w:r w:rsidR="00223B13">
        <w:rPr>
          <w:rFonts w:ascii="Times New Roman" w:hAnsi="Times New Roman" w:cs="Times New Roman"/>
          <w:sz w:val="28"/>
          <w:szCs w:val="28"/>
        </w:rPr>
        <w:t>,</w:t>
      </w:r>
      <w:r w:rsidRPr="00223B13">
        <w:rPr>
          <w:rFonts w:ascii="Times New Roman" w:hAnsi="Times New Roman" w:cs="Times New Roman"/>
          <w:sz w:val="28"/>
          <w:szCs w:val="28"/>
        </w:rPr>
        <w:t xml:space="preserve"> вспомина</w:t>
      </w:r>
      <w:r w:rsidR="003F4CF9" w:rsidRPr="00223B13">
        <w:rPr>
          <w:rFonts w:ascii="Times New Roman" w:hAnsi="Times New Roman" w:cs="Times New Roman"/>
          <w:sz w:val="28"/>
          <w:szCs w:val="28"/>
        </w:rPr>
        <w:t>я</w:t>
      </w:r>
      <w:r w:rsidRPr="00223B13">
        <w:rPr>
          <w:rFonts w:ascii="Times New Roman" w:hAnsi="Times New Roman" w:cs="Times New Roman"/>
          <w:sz w:val="28"/>
          <w:szCs w:val="28"/>
        </w:rPr>
        <w:t xml:space="preserve"> блокадное детство</w:t>
      </w:r>
      <w:r w:rsidR="003F4CF9" w:rsidRPr="00223B13">
        <w:rPr>
          <w:rFonts w:ascii="Times New Roman" w:hAnsi="Times New Roman" w:cs="Times New Roman"/>
          <w:sz w:val="28"/>
          <w:szCs w:val="28"/>
        </w:rPr>
        <w:t>, чита</w:t>
      </w:r>
      <w:r w:rsidR="00223B13">
        <w:rPr>
          <w:rFonts w:ascii="Times New Roman" w:hAnsi="Times New Roman" w:cs="Times New Roman"/>
          <w:sz w:val="28"/>
          <w:szCs w:val="28"/>
        </w:rPr>
        <w:t>ла</w:t>
      </w:r>
      <w:r w:rsidR="003F4CF9" w:rsidRPr="00223B13">
        <w:rPr>
          <w:rFonts w:ascii="Times New Roman" w:hAnsi="Times New Roman" w:cs="Times New Roman"/>
          <w:sz w:val="28"/>
          <w:szCs w:val="28"/>
        </w:rPr>
        <w:t xml:space="preserve"> свои стихи</w:t>
      </w:r>
      <w:r w:rsidR="00223B13">
        <w:rPr>
          <w:rFonts w:ascii="Times New Roman" w:hAnsi="Times New Roman" w:cs="Times New Roman"/>
          <w:sz w:val="28"/>
          <w:szCs w:val="28"/>
        </w:rPr>
        <w:t>:</w:t>
      </w:r>
    </w:p>
    <w:p w14:paraId="1F51D85C" w14:textId="11EBA3C0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моя старость надоела,</w:t>
      </w:r>
    </w:p>
    <w:p w14:paraId="17F5AAAF" w14:textId="3FC1AAAC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Вернуться в детство я хочу.</w:t>
      </w:r>
    </w:p>
    <w:p w14:paraId="03BD6E04" w14:textId="63BF9E82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Смеетесь? Это ваше дело.</w:t>
      </w:r>
    </w:p>
    <w:p w14:paraId="4930BDEA" w14:textId="552A729D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детстве вспоминать хочу.</w:t>
      </w:r>
    </w:p>
    <w:p w14:paraId="587BD510" w14:textId="236D49A6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десять лет жила в детдоме,</w:t>
      </w:r>
    </w:p>
    <w:p w14:paraId="32AF2E83" w14:textId="224A1517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Блокады в том была вина.</w:t>
      </w:r>
    </w:p>
    <w:p w14:paraId="0F17CD47" w14:textId="7B006358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 своей была там воле,</w:t>
      </w:r>
    </w:p>
    <w:p w14:paraId="58F0327C" w14:textId="217F4B27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голода мать умерла.</w:t>
      </w:r>
    </w:p>
    <w:p w14:paraId="2B72D882" w14:textId="4A7DDA7E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Отец,</w:t>
      </w:r>
      <w:r w:rsidR="003F4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стоял за хлебом,</w:t>
      </w:r>
    </w:p>
    <w:p w14:paraId="40992BF9" w14:textId="6AB53BDB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Скосил всю очередь фашист.</w:t>
      </w:r>
    </w:p>
    <w:p w14:paraId="45C61EAB" w14:textId="5D1FD7AF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нашим ленинградским небом,</w:t>
      </w:r>
    </w:p>
    <w:p w14:paraId="29A24C50" w14:textId="127CD909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осы,</w:t>
      </w:r>
      <w:r w:rsidR="003F4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гитлеры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вились…</w:t>
      </w:r>
    </w:p>
    <w:p w14:paraId="253A1FD9" w14:textId="1B7DF71D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</w:t>
      </w:r>
      <w:r w:rsidR="003F4CF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мы в пионерах были,</w:t>
      </w:r>
    </w:p>
    <w:p w14:paraId="467126A5" w14:textId="5F2399F6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слёт детдомовцев тогда.</w:t>
      </w:r>
    </w:p>
    <w:p w14:paraId="73D6660E" w14:textId="44DBE1CF" w:rsidR="00580686" w:rsidRDefault="00580686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Ярославль</w:t>
      </w:r>
      <w:r w:rsidR="008F599E">
        <w:rPr>
          <w:rFonts w:ascii="Times New Roman" w:hAnsi="Times New Roman" w:cs="Times New Roman"/>
          <w:sz w:val="28"/>
          <w:szCs w:val="28"/>
        </w:rPr>
        <w:t xml:space="preserve"> посетили,</w:t>
      </w:r>
    </w:p>
    <w:p w14:paraId="42728BC7" w14:textId="41231382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время помнится всегда.</w:t>
      </w:r>
    </w:p>
    <w:p w14:paraId="79B03BFD" w14:textId="61372FE3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Белоруссии по рекам</w:t>
      </w:r>
    </w:p>
    <w:p w14:paraId="1D351486" w14:textId="3D2DE145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Прибыл красивый пароход,</w:t>
      </w:r>
    </w:p>
    <w:p w14:paraId="6D813FF0" w14:textId="528233F5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Артистов оперы-балета</w:t>
      </w:r>
    </w:p>
    <w:p w14:paraId="6810178B" w14:textId="1EF74C74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я Ярославль тогда привез.</w:t>
      </w:r>
    </w:p>
    <w:p w14:paraId="103CCA92" w14:textId="0E3FB5CB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Такую красоту увидеть</w:t>
      </w:r>
    </w:p>
    <w:p w14:paraId="54D9D2B1" w14:textId="41B5F9AF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Пришлось мне в жизни только раз.</w:t>
      </w:r>
    </w:p>
    <w:p w14:paraId="7D387827" w14:textId="2CA11004" w:rsidR="008F599E" w:rsidRDefault="008F599E" w:rsidP="005806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берег был детьми усыпан,</w:t>
      </w:r>
    </w:p>
    <w:p w14:paraId="0ABD8218" w14:textId="6F5591C9" w:rsidR="003F4CF9" w:rsidRDefault="008F599E" w:rsidP="003F4C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«моряки» пустились в пляс.</w:t>
      </w:r>
    </w:p>
    <w:p w14:paraId="40C6AD0D" w14:textId="19E2F38C" w:rsidR="00981AD8" w:rsidRDefault="00981AD8" w:rsidP="003F4C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5A4EEF" wp14:editId="7A134850">
            <wp:extent cx="2363981" cy="315315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68" cy="31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0852" w14:textId="2F394F5E" w:rsidR="00930B66" w:rsidRPr="003F4CF9" w:rsidRDefault="00223B13" w:rsidP="00930B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="00930B66" w:rsidRPr="003F4CF9">
        <w:rPr>
          <w:rStyle w:val="c0"/>
          <w:color w:val="000000"/>
          <w:sz w:val="28"/>
          <w:szCs w:val="28"/>
        </w:rPr>
        <w:t>За мужество и героизм, проявленные жителями блокадного города, Ленинград  </w:t>
      </w:r>
      <w:r w:rsidR="003F4CF9" w:rsidRPr="003F4CF9">
        <w:rPr>
          <w:rStyle w:val="c0"/>
          <w:color w:val="000000"/>
          <w:sz w:val="28"/>
          <w:szCs w:val="28"/>
        </w:rPr>
        <w:t xml:space="preserve"> </w:t>
      </w:r>
      <w:r w:rsidR="00930B66" w:rsidRPr="003F4CF9">
        <w:rPr>
          <w:rStyle w:val="c0"/>
          <w:color w:val="000000"/>
          <w:sz w:val="28"/>
          <w:szCs w:val="28"/>
        </w:rPr>
        <w:t xml:space="preserve">звание </w:t>
      </w:r>
      <w:r w:rsidR="00930B66" w:rsidRPr="003F4CF9">
        <w:rPr>
          <w:rStyle w:val="c24"/>
          <w:color w:val="000000"/>
          <w:sz w:val="28"/>
          <w:szCs w:val="28"/>
        </w:rPr>
        <w:t>Город-Герой</w:t>
      </w:r>
      <w:r w:rsidR="00930B66" w:rsidRPr="003F4CF9">
        <w:rPr>
          <w:rStyle w:val="c0"/>
          <w:color w:val="000000"/>
          <w:sz w:val="28"/>
          <w:szCs w:val="28"/>
        </w:rPr>
        <w:t xml:space="preserve">, награждён </w:t>
      </w:r>
      <w:r w:rsidR="00930B66" w:rsidRPr="003F4CF9">
        <w:rPr>
          <w:rStyle w:val="c9"/>
          <w:color w:val="000000"/>
          <w:sz w:val="28"/>
          <w:szCs w:val="28"/>
        </w:rPr>
        <w:t>орденом Ленина</w:t>
      </w:r>
      <w:r w:rsidR="00930B66" w:rsidRPr="003F4CF9">
        <w:rPr>
          <w:rStyle w:val="c0"/>
          <w:color w:val="000000"/>
          <w:sz w:val="28"/>
          <w:szCs w:val="28"/>
        </w:rPr>
        <w:t> и медалью </w:t>
      </w:r>
      <w:r w:rsidR="00930B66" w:rsidRPr="003F4CF9">
        <w:rPr>
          <w:rStyle w:val="c9"/>
          <w:color w:val="000000"/>
          <w:sz w:val="28"/>
          <w:szCs w:val="28"/>
        </w:rPr>
        <w:t>«Золотая Звезда».</w:t>
      </w:r>
    </w:p>
    <w:p w14:paraId="7532D291" w14:textId="77777777" w:rsidR="00930B66" w:rsidRPr="003F4CF9" w:rsidRDefault="00930B66" w:rsidP="00930B6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4CF9">
        <w:rPr>
          <w:rStyle w:val="c9"/>
          <w:color w:val="000000"/>
          <w:sz w:val="28"/>
          <w:szCs w:val="28"/>
        </w:rPr>
        <w:t>Будем же с благодарностью помнить подвиг Ленинграда!</w:t>
      </w:r>
    </w:p>
    <w:p w14:paraId="56299D4B" w14:textId="6F0A3BAF" w:rsidR="00930B66" w:rsidRPr="00223B13" w:rsidRDefault="003F4CF9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3B13">
        <w:rPr>
          <w:rStyle w:val="c9"/>
          <w:color w:val="000000"/>
          <w:sz w:val="28"/>
          <w:szCs w:val="28"/>
        </w:rPr>
        <w:t xml:space="preserve">Староста совета музееведов </w:t>
      </w:r>
      <w:r w:rsidR="00223B13" w:rsidRPr="00223B13">
        <w:rPr>
          <w:rStyle w:val="c9"/>
          <w:color w:val="000000"/>
          <w:sz w:val="28"/>
          <w:szCs w:val="28"/>
        </w:rPr>
        <w:t>Першина Анастасия про</w:t>
      </w:r>
      <w:r w:rsidRPr="00223B13">
        <w:rPr>
          <w:rStyle w:val="c9"/>
          <w:color w:val="000000"/>
          <w:sz w:val="28"/>
          <w:szCs w:val="28"/>
        </w:rPr>
        <w:t>чита</w:t>
      </w:r>
      <w:r w:rsidR="00223B13" w:rsidRPr="00223B13">
        <w:rPr>
          <w:rStyle w:val="c9"/>
          <w:color w:val="000000"/>
          <w:sz w:val="28"/>
          <w:szCs w:val="28"/>
        </w:rPr>
        <w:t xml:space="preserve">ла </w:t>
      </w:r>
      <w:r w:rsidRPr="00223B13">
        <w:rPr>
          <w:rStyle w:val="c9"/>
          <w:color w:val="000000"/>
          <w:sz w:val="28"/>
          <w:szCs w:val="28"/>
        </w:rPr>
        <w:t>в заключении стихотворение</w:t>
      </w:r>
      <w:r w:rsidR="00930B66" w:rsidRPr="003F4CF9">
        <w:rPr>
          <w:rStyle w:val="c14"/>
          <w:b/>
          <w:bCs/>
          <w:color w:val="000000"/>
          <w:sz w:val="28"/>
          <w:szCs w:val="28"/>
        </w:rPr>
        <w:t> </w:t>
      </w:r>
      <w:r w:rsidR="00930B66" w:rsidRPr="00223B13">
        <w:rPr>
          <w:rStyle w:val="c14"/>
          <w:color w:val="000000"/>
          <w:sz w:val="28"/>
          <w:szCs w:val="28"/>
        </w:rPr>
        <w:t>«Залпы Победы»</w:t>
      </w:r>
    </w:p>
    <w:p w14:paraId="1584239C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Улицы, ограды, парапеты,</w:t>
      </w:r>
    </w:p>
    <w:p w14:paraId="0956D797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Толпы... Толпы... Шпиль над головой,</w:t>
      </w:r>
    </w:p>
    <w:p w14:paraId="63996D02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lastRenderedPageBreak/>
        <w:t>Северным сиянием победы</w:t>
      </w:r>
    </w:p>
    <w:p w14:paraId="0FF7C590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Озарилось небо над Невой.</w:t>
      </w:r>
    </w:p>
    <w:p w14:paraId="2F62E501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Гром орудий, но не грохот боя.</w:t>
      </w:r>
    </w:p>
    <w:p w14:paraId="7FF819F9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Лица... Лица... Выраженье глаз.</w:t>
      </w:r>
    </w:p>
    <w:p w14:paraId="6C0951A7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Счастье... Радость... Пережить такое</w:t>
      </w:r>
    </w:p>
    <w:p w14:paraId="3C8E5899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Сердце в состоянье только раз.</w:t>
      </w:r>
    </w:p>
    <w:p w14:paraId="3BE9B2D5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Слава вам, которые в сраженьях</w:t>
      </w:r>
    </w:p>
    <w:p w14:paraId="0F7E79A3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Отстояли берега Невы.</w:t>
      </w:r>
    </w:p>
    <w:p w14:paraId="020D170B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Ленинград, не знавший пораженья,</w:t>
      </w:r>
    </w:p>
    <w:p w14:paraId="4B39B6A5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Новым светом озарили вы.</w:t>
      </w:r>
    </w:p>
    <w:p w14:paraId="0020B3E3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Слава и тебе, великий город,</w:t>
      </w:r>
    </w:p>
    <w:p w14:paraId="01A1AAB7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Сливший воедино фронт и тыл.</w:t>
      </w:r>
    </w:p>
    <w:p w14:paraId="321ED825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38"/>
          <w:color w:val="000000"/>
          <w:sz w:val="28"/>
          <w:szCs w:val="28"/>
        </w:rPr>
        <w:t>В небывалых трудностях который</w:t>
      </w:r>
      <w:r w:rsidRPr="004D56D6">
        <w:rPr>
          <w:rStyle w:val="c37"/>
          <w:color w:val="999999"/>
          <w:sz w:val="28"/>
          <w:szCs w:val="28"/>
        </w:rPr>
        <w:t>+</w:t>
      </w:r>
    </w:p>
    <w:p w14:paraId="6456C4FD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0"/>
          <w:color w:val="000000"/>
          <w:sz w:val="28"/>
          <w:szCs w:val="28"/>
        </w:rPr>
        <w:t>Выстоял. Сражался. Победил.</w:t>
      </w:r>
    </w:p>
    <w:p w14:paraId="6FD01040" w14:textId="77777777" w:rsidR="00930B66" w:rsidRPr="004D56D6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6D6">
        <w:rPr>
          <w:rStyle w:val="c35"/>
          <w:i/>
          <w:iCs/>
          <w:color w:val="000000"/>
          <w:sz w:val="28"/>
          <w:szCs w:val="28"/>
        </w:rPr>
        <w:t xml:space="preserve">(Вера </w:t>
      </w:r>
      <w:proofErr w:type="spellStart"/>
      <w:r w:rsidRPr="004D56D6">
        <w:rPr>
          <w:rStyle w:val="c35"/>
          <w:i/>
          <w:iCs/>
          <w:color w:val="000000"/>
          <w:sz w:val="28"/>
          <w:szCs w:val="28"/>
        </w:rPr>
        <w:t>Инбер</w:t>
      </w:r>
      <w:proofErr w:type="spellEnd"/>
      <w:r w:rsidRPr="004D56D6">
        <w:rPr>
          <w:rStyle w:val="c35"/>
          <w:i/>
          <w:iCs/>
          <w:color w:val="000000"/>
          <w:sz w:val="28"/>
          <w:szCs w:val="28"/>
        </w:rPr>
        <w:t>, 1944 г.)</w:t>
      </w:r>
    </w:p>
    <w:p w14:paraId="0893D89A" w14:textId="2BD755CC" w:rsidR="002B05BE" w:rsidRDefault="002B05BE" w:rsidP="00D031C6">
      <w:pPr>
        <w:pStyle w:val="a5"/>
        <w:rPr>
          <w:rFonts w:ascii="Times New Roman" w:hAnsi="Times New Roman" w:cs="Times New Roman"/>
        </w:rPr>
      </w:pPr>
    </w:p>
    <w:p w14:paraId="1FB2C257" w14:textId="14862BDE" w:rsidR="008A248F" w:rsidRDefault="008A248F" w:rsidP="00D031C6">
      <w:pPr>
        <w:pStyle w:val="a5"/>
        <w:rPr>
          <w:rFonts w:ascii="Times New Roman" w:hAnsi="Times New Roman" w:cs="Times New Roman"/>
        </w:rPr>
      </w:pPr>
    </w:p>
    <w:p w14:paraId="2AC2293D" w14:textId="77777777" w:rsidR="00E638E5" w:rsidRDefault="00E638E5" w:rsidP="00D031C6">
      <w:pPr>
        <w:pStyle w:val="a5"/>
        <w:rPr>
          <w:noProof/>
        </w:rPr>
      </w:pPr>
    </w:p>
    <w:p w14:paraId="6067EE29" w14:textId="5AE2477C" w:rsidR="008A248F" w:rsidRDefault="008A248F" w:rsidP="00D031C6">
      <w:pPr>
        <w:pStyle w:val="a5"/>
        <w:rPr>
          <w:rFonts w:ascii="Times New Roman" w:hAnsi="Times New Roman" w:cs="Times New Roman"/>
        </w:rPr>
      </w:pPr>
    </w:p>
    <w:p w14:paraId="3797C71F" w14:textId="50CA2C28" w:rsidR="00E638E5" w:rsidRDefault="00223B13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223B13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                      </w:t>
      </w:r>
      <w:proofErr w:type="spellStart"/>
      <w:r w:rsidRPr="00223B13">
        <w:rPr>
          <w:rFonts w:ascii="Times New Roman" w:hAnsi="Times New Roman" w:cs="Times New Roman"/>
          <w:sz w:val="24"/>
          <w:szCs w:val="24"/>
        </w:rPr>
        <w:t>Т.Калиниченко</w:t>
      </w:r>
      <w:proofErr w:type="spellEnd"/>
    </w:p>
    <w:p w14:paraId="770CE78D" w14:textId="0C5DA2E1" w:rsidR="00981AD8" w:rsidRPr="00223B13" w:rsidRDefault="00981AD8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19.11.2024</w:t>
      </w:r>
    </w:p>
    <w:sectPr w:rsidR="00981AD8" w:rsidRPr="0022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4ECB"/>
    <w:multiLevelType w:val="multilevel"/>
    <w:tmpl w:val="2926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DE50E4"/>
    <w:multiLevelType w:val="multilevel"/>
    <w:tmpl w:val="1342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B9"/>
    <w:rsid w:val="00036FAC"/>
    <w:rsid w:val="00063BD6"/>
    <w:rsid w:val="000A7B2F"/>
    <w:rsid w:val="000B4F89"/>
    <w:rsid w:val="00120602"/>
    <w:rsid w:val="0012222A"/>
    <w:rsid w:val="00223B13"/>
    <w:rsid w:val="002B05BE"/>
    <w:rsid w:val="002D113E"/>
    <w:rsid w:val="003F4CF9"/>
    <w:rsid w:val="004D56D6"/>
    <w:rsid w:val="00580686"/>
    <w:rsid w:val="005F03F0"/>
    <w:rsid w:val="00825250"/>
    <w:rsid w:val="008A248F"/>
    <w:rsid w:val="008F599E"/>
    <w:rsid w:val="00930B66"/>
    <w:rsid w:val="00981AD8"/>
    <w:rsid w:val="00A74E8E"/>
    <w:rsid w:val="00B639D3"/>
    <w:rsid w:val="00D031C6"/>
    <w:rsid w:val="00E638E5"/>
    <w:rsid w:val="00E850B9"/>
    <w:rsid w:val="00F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999D"/>
  <w15:chartTrackingRefBased/>
  <w15:docId w15:val="{C4DDBBDC-67CD-4729-B91F-B10E6328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0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1C6"/>
    <w:rPr>
      <w:b/>
      <w:bCs/>
    </w:rPr>
  </w:style>
  <w:style w:type="paragraph" w:styleId="a5">
    <w:name w:val="No Spacing"/>
    <w:uiPriority w:val="1"/>
    <w:qFormat/>
    <w:rsid w:val="00D031C6"/>
    <w:pPr>
      <w:spacing w:after="0" w:line="240" w:lineRule="auto"/>
    </w:pPr>
  </w:style>
  <w:style w:type="paragraph" w:customStyle="1" w:styleId="Textbody">
    <w:name w:val="Text body"/>
    <w:basedOn w:val="a"/>
    <w:uiPriority w:val="99"/>
    <w:semiHidden/>
    <w:rsid w:val="00D031C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4">
    <w:name w:val="c4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B66"/>
  </w:style>
  <w:style w:type="paragraph" w:customStyle="1" w:styleId="c15">
    <w:name w:val="c15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0B66"/>
  </w:style>
  <w:style w:type="character" w:customStyle="1" w:styleId="c35">
    <w:name w:val="c35"/>
    <w:basedOn w:val="a0"/>
    <w:rsid w:val="00930B66"/>
  </w:style>
  <w:style w:type="paragraph" w:customStyle="1" w:styleId="c17">
    <w:name w:val="c17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30B66"/>
  </w:style>
  <w:style w:type="paragraph" w:customStyle="1" w:styleId="c1">
    <w:name w:val="c1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30B66"/>
  </w:style>
  <w:style w:type="character" w:customStyle="1" w:styleId="c37">
    <w:name w:val="c37"/>
    <w:basedOn w:val="a0"/>
    <w:rsid w:val="00930B66"/>
  </w:style>
  <w:style w:type="character" w:customStyle="1" w:styleId="c24">
    <w:name w:val="c24"/>
    <w:basedOn w:val="a0"/>
    <w:rsid w:val="00930B66"/>
  </w:style>
  <w:style w:type="character" w:customStyle="1" w:styleId="c38">
    <w:name w:val="c38"/>
    <w:basedOn w:val="a0"/>
    <w:rsid w:val="0093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2022-11-07T04:22:00Z</dcterms:created>
  <dcterms:modified xsi:type="dcterms:W3CDTF">2024-02-12T03:41:00Z</dcterms:modified>
</cp:coreProperties>
</file>